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DE2BA6" w:rsidR="004A5B8E" w:rsidRDefault="00A25DFE" w14:paraId="175C7542" w14:textId="1B7035CD">
      <w:pPr>
        <w:rPr>
          <w:lang w:val="en-GB"/>
        </w:rPr>
      </w:pPr>
      <w:r w:rsidRPr="00DE2BA6">
        <w:rPr>
          <w:lang w:val="en-GB"/>
        </w:rPr>
        <w:t>Lesson 15 Exercise</w:t>
      </w:r>
    </w:p>
    <w:p w:rsidRPr="00C404C9" w:rsidR="00C404C9" w:rsidP="00C404C9" w:rsidRDefault="00C404C9" w14:paraId="3C2E2B51" w14:textId="02652DFE">
      <w:pPr>
        <w:rPr>
          <w:lang w:val="en-GB"/>
        </w:rPr>
      </w:pPr>
      <w:r w:rsidRPr="00C404C9">
        <w:rPr>
          <w:lang w:val="en-GB"/>
        </w:rPr>
        <w:t>In Camp TEK</w:t>
      </w:r>
      <w:r w:rsidR="00DE2BA6">
        <w:rPr>
          <w:lang w:val="en-GB"/>
        </w:rPr>
        <w:t>K</w:t>
      </w:r>
      <w:r w:rsidRPr="00C404C9">
        <w:rPr>
          <w:lang w:val="en-GB"/>
        </w:rPr>
        <w:t xml:space="preserve">LA in Sector 1 of UNAC mission in  CARANA, the Force intends to deploy two new companies as part of a surge which has been mandated to prepare for the upcoming election. </w:t>
      </w:r>
    </w:p>
    <w:p w:rsidR="00A25DFE" w:rsidP="00C404C9" w:rsidRDefault="00C404C9" w14:paraId="3ACCC06E" w14:textId="2A83190F">
      <w:pPr>
        <w:rPr>
          <w:lang w:val="en-GB"/>
        </w:rPr>
      </w:pPr>
      <w:r w:rsidRPr="00C404C9">
        <w:rPr>
          <w:lang w:val="en-GB"/>
        </w:rPr>
        <w:t>One of the companies will be a</w:t>
      </w:r>
      <w:r w:rsidR="00DE2BA6">
        <w:rPr>
          <w:lang w:val="en-GB"/>
        </w:rPr>
        <w:t xml:space="preserve"> Force Police Unit (</w:t>
      </w:r>
      <w:r w:rsidRPr="00C404C9">
        <w:rPr>
          <w:lang w:val="en-GB"/>
        </w:rPr>
        <w:t>FPU</w:t>
      </w:r>
      <w:r w:rsidR="00DE2BA6">
        <w:rPr>
          <w:lang w:val="en-GB"/>
        </w:rPr>
        <w:t>)</w:t>
      </w:r>
      <w:r w:rsidRPr="00C404C9">
        <w:rPr>
          <w:lang w:val="en-GB"/>
        </w:rPr>
        <w:t xml:space="preserve"> and the other company will be a quick reaction force of military personnel.</w:t>
      </w:r>
    </w:p>
    <w:p w:rsidRPr="00C404C9" w:rsidR="00C404C9" w:rsidP="00C404C9" w:rsidRDefault="00C404C9" w14:paraId="21C983DB" w14:textId="502B0090">
      <w:pPr>
        <w:rPr>
          <w:lang w:val="en-GB"/>
        </w:rPr>
      </w:pPr>
      <w:r w:rsidRPr="00C404C9">
        <w:rPr>
          <w:lang w:val="en-GB"/>
        </w:rPr>
        <w:t xml:space="preserve">The main government opposition candidate in the elections is a former rebel turned politician. </w:t>
      </w:r>
    </w:p>
    <w:p w:rsidRPr="00C404C9" w:rsidR="00C404C9" w:rsidP="00C404C9" w:rsidRDefault="00C404C9" w14:paraId="49779215" w14:textId="1CC16C48">
      <w:pPr>
        <w:rPr>
          <w:lang w:val="en-GB"/>
        </w:rPr>
      </w:pPr>
      <w:r w:rsidRPr="00C404C9">
        <w:rPr>
          <w:lang w:val="en-GB"/>
        </w:rPr>
        <w:t xml:space="preserve">The opposition party have been very critical of the UNAC mission saying that the peacekeepers are doing more damage to the country than good. </w:t>
      </w:r>
    </w:p>
    <w:p w:rsidR="00C404C9" w:rsidP="00C404C9" w:rsidRDefault="00C404C9" w14:paraId="363A9FF8" w14:textId="4363C313">
      <w:pPr>
        <w:rPr>
          <w:lang w:val="en-GB"/>
        </w:rPr>
      </w:pPr>
      <w:r w:rsidRPr="00C404C9">
        <w:rPr>
          <w:lang w:val="en-GB"/>
        </w:rPr>
        <w:t>They highlight the case of the spread of Welly Belly; a rare disease which has ravaged the country and has been claimed to be introduced by some of the peacekeepers.</w:t>
      </w:r>
    </w:p>
    <w:p w:rsidR="00C404C9" w:rsidP="00C404C9" w:rsidRDefault="00C404C9" w14:paraId="653F7D3A" w14:textId="0F1D1202">
      <w:pPr>
        <w:rPr>
          <w:lang w:val="en-GB"/>
        </w:rPr>
      </w:pPr>
      <w:r w:rsidRPr="00C404C9">
        <w:rPr>
          <w:noProof/>
          <w:lang w:val="en-GB"/>
        </w:rPr>
        <w:drawing>
          <wp:inline distT="0" distB="0" distL="0" distR="0" wp14:anchorId="4263EB1C" wp14:editId="4FA52F86">
            <wp:extent cx="5943600" cy="4445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4C9" w:rsidP="00C404C9" w:rsidRDefault="00C404C9" w14:paraId="69488089" w14:textId="2D9B888D">
      <w:pPr>
        <w:rPr>
          <w:lang w:val="en-GB"/>
        </w:rPr>
      </w:pPr>
    </w:p>
    <w:p w:rsidR="00C404C9" w:rsidP="00C404C9" w:rsidRDefault="00C404C9" w14:paraId="42D26037" w14:textId="1BC1F367">
      <w:pPr>
        <w:rPr>
          <w:lang w:val="en-GB"/>
        </w:rPr>
      </w:pPr>
    </w:p>
    <w:p w:rsidR="00C404C9" w:rsidP="00C404C9" w:rsidRDefault="00C404C9" w14:paraId="7AA36C96" w14:textId="6A89C335">
      <w:pPr>
        <w:rPr>
          <w:lang w:val="en-GB"/>
        </w:rPr>
      </w:pPr>
    </w:p>
    <w:p w:rsidRPr="00C404C9" w:rsidR="00C404C9" w:rsidP="00C404C9" w:rsidRDefault="00C404C9" w14:paraId="2DFDEA92" w14:textId="2C8EDF6B">
      <w:pPr>
        <w:rPr>
          <w:lang w:val="en-GB"/>
        </w:rPr>
      </w:pPr>
      <w:r w:rsidRPr="00C404C9">
        <w:rPr>
          <w:lang w:val="en-GB"/>
        </w:rPr>
        <w:lastRenderedPageBreak/>
        <w:t xml:space="preserve">Last year during the rainy season half of the TEKKLA camp area was flooded by over 1m of water. The country is prone to heavy lightning and </w:t>
      </w:r>
      <w:r w:rsidRPr="00C404C9" w:rsidR="00DE2BA6">
        <w:rPr>
          <w:lang w:val="en-GB"/>
        </w:rPr>
        <w:t>thunderstorms</w:t>
      </w:r>
      <w:r w:rsidRPr="00C404C9">
        <w:rPr>
          <w:lang w:val="en-GB"/>
        </w:rPr>
        <w:t xml:space="preserve">. </w:t>
      </w:r>
    </w:p>
    <w:p w:rsidRPr="00C404C9" w:rsidR="00C404C9" w:rsidP="00C404C9" w:rsidRDefault="00C404C9" w14:paraId="011CA3A2" w14:textId="77777777">
      <w:pPr>
        <w:rPr>
          <w:lang w:val="en-GB"/>
        </w:rPr>
      </w:pPr>
      <w:r w:rsidRPr="00C404C9">
        <w:rPr>
          <w:lang w:val="en-GB"/>
        </w:rPr>
        <w:t xml:space="preserve">The new units will each need to maintain one platoon at a </w:t>
      </w:r>
      <w:proofErr w:type="gramStart"/>
      <w:r w:rsidRPr="00C404C9">
        <w:rPr>
          <w:lang w:val="en-GB"/>
        </w:rPr>
        <w:t>1 hour</w:t>
      </w:r>
      <w:proofErr w:type="gramEnd"/>
      <w:r w:rsidRPr="00C404C9">
        <w:rPr>
          <w:lang w:val="en-GB"/>
        </w:rPr>
        <w:t xml:space="preserve"> notice to move. </w:t>
      </w:r>
    </w:p>
    <w:p w:rsidRPr="00C404C9" w:rsidR="00C404C9" w:rsidP="00C404C9" w:rsidRDefault="00C404C9" w14:paraId="42BE20FE" w14:textId="77777777">
      <w:pPr>
        <w:rPr>
          <w:lang w:val="en-GB"/>
        </w:rPr>
      </w:pPr>
      <w:r w:rsidRPr="00C404C9">
        <w:rPr>
          <w:lang w:val="en-GB"/>
        </w:rPr>
        <w:t xml:space="preserve">A second platoon must be on a </w:t>
      </w:r>
      <w:proofErr w:type="gramStart"/>
      <w:r w:rsidRPr="00C404C9">
        <w:rPr>
          <w:lang w:val="en-GB"/>
        </w:rPr>
        <w:t>3 hour</w:t>
      </w:r>
      <w:proofErr w:type="gramEnd"/>
      <w:r w:rsidRPr="00C404C9">
        <w:rPr>
          <w:lang w:val="en-GB"/>
        </w:rPr>
        <w:t xml:space="preserve"> notice to move </w:t>
      </w:r>
    </w:p>
    <w:p w:rsidR="00C404C9" w:rsidP="00C404C9" w:rsidRDefault="00C404C9" w14:paraId="4212A6E3" w14:textId="7C87E0BE">
      <w:pPr>
        <w:rPr>
          <w:lang w:val="en-GB"/>
        </w:rPr>
      </w:pPr>
      <w:r w:rsidRPr="00C404C9">
        <w:rPr>
          <w:lang w:val="en-GB"/>
        </w:rPr>
        <w:t xml:space="preserve">The remainder of each unit will be on a </w:t>
      </w:r>
      <w:proofErr w:type="gramStart"/>
      <w:r w:rsidRPr="00C404C9">
        <w:rPr>
          <w:lang w:val="en-GB"/>
        </w:rPr>
        <w:t>24 hour</w:t>
      </w:r>
      <w:proofErr w:type="gramEnd"/>
      <w:r w:rsidRPr="00C404C9">
        <w:rPr>
          <w:lang w:val="en-GB"/>
        </w:rPr>
        <w:t xml:space="preserve"> notice to move.</w:t>
      </w:r>
    </w:p>
    <w:p w:rsidRPr="00C404C9" w:rsidR="00C404C9" w:rsidP="00C404C9" w:rsidRDefault="00C404C9" w14:paraId="2649F67F" w14:textId="5383EDEF">
      <w:pPr>
        <w:rPr>
          <w:lang w:val="en-GB"/>
        </w:rPr>
      </w:pPr>
      <w:r w:rsidRPr="278E0523" w:rsidR="00C404C9">
        <w:rPr>
          <w:lang w:val="en-GB"/>
        </w:rPr>
        <w:t xml:space="preserve">The FPU have 4 public order platoons, each with 5 shotguns, 30 </w:t>
      </w:r>
      <w:r w:rsidRPr="278E0523" w:rsidR="00C404C9">
        <w:rPr>
          <w:lang w:val="en-GB"/>
        </w:rPr>
        <w:t>ta</w:t>
      </w:r>
      <w:r w:rsidRPr="278E0523" w:rsidR="70F0B6DD">
        <w:rPr>
          <w:lang w:val="en-GB"/>
        </w:rPr>
        <w:t>s</w:t>
      </w:r>
      <w:r w:rsidRPr="278E0523" w:rsidR="00C404C9">
        <w:rPr>
          <w:lang w:val="en-GB"/>
        </w:rPr>
        <w:t>ers</w:t>
      </w:r>
      <w:r w:rsidRPr="278E0523" w:rsidR="00C404C9">
        <w:rPr>
          <w:lang w:val="en-GB"/>
        </w:rPr>
        <w:t xml:space="preserve">, 5 grenade launchers and one sniper rifle. One security platoon with 30 rifles and 4 shotguns and one community engagement platoon with 30 pistols. The FPU also </w:t>
      </w:r>
      <w:r w:rsidRPr="278E0523" w:rsidR="00C404C9">
        <w:rPr>
          <w:lang w:val="en-GB"/>
        </w:rPr>
        <w:t>maintains</w:t>
      </w:r>
      <w:r w:rsidRPr="278E0523" w:rsidR="00C404C9">
        <w:rPr>
          <w:lang w:val="en-GB"/>
        </w:rPr>
        <w:t xml:space="preserve"> a pool of 30 pistols for officers as needed. The FPU also have 3 working police dogs. </w:t>
      </w:r>
    </w:p>
    <w:p w:rsidR="00C404C9" w:rsidP="00C404C9" w:rsidRDefault="00C404C9" w14:paraId="03C5E06C" w14:textId="1A4DB6E7">
      <w:pPr>
        <w:rPr>
          <w:lang w:val="en-GB"/>
        </w:rPr>
      </w:pPr>
      <w:r w:rsidRPr="00C404C9">
        <w:rPr>
          <w:lang w:val="en-GB"/>
        </w:rPr>
        <w:t>The QRF has a typical company weapons requirement with 150 personnel weapons, 3 mortars, 20 RPG launchers and 4 sniper rifles.</w:t>
      </w:r>
    </w:p>
    <w:p w:rsidRPr="00C404C9" w:rsidR="00C404C9" w:rsidP="00C404C9" w:rsidRDefault="00C404C9" w14:paraId="0D634DD2" w14:textId="77777777">
      <w:pPr>
        <w:rPr>
          <w:b/>
          <w:bCs/>
          <w:u w:val="single"/>
          <w:lang w:val="en-GB"/>
        </w:rPr>
      </w:pPr>
      <w:r w:rsidRPr="00C404C9">
        <w:rPr>
          <w:b/>
          <w:bCs/>
          <w:u w:val="single"/>
          <w:lang w:val="en-GB"/>
        </w:rPr>
        <w:t>Deliverables</w:t>
      </w:r>
    </w:p>
    <w:p w:rsidRPr="00C404C9" w:rsidR="00C404C9" w:rsidP="00C404C9" w:rsidRDefault="00C404C9" w14:paraId="7EC8C5CB" w14:textId="141E5787">
      <w:pPr>
        <w:pStyle w:val="ListParagraph"/>
        <w:numPr>
          <w:ilvl w:val="0"/>
          <w:numId w:val="1"/>
        </w:numPr>
        <w:rPr>
          <w:lang w:val="en-GB"/>
        </w:rPr>
      </w:pPr>
      <w:r w:rsidRPr="00C404C9">
        <w:rPr>
          <w:lang w:val="en-GB"/>
        </w:rPr>
        <w:t>Prepare a risk assessment for the deployment of these units to Camp TEKKLA</w:t>
      </w:r>
      <w:r w:rsidR="008B7C89">
        <w:rPr>
          <w:lang w:val="en-GB"/>
        </w:rPr>
        <w:t xml:space="preserve"> </w:t>
      </w:r>
      <w:r w:rsidRPr="008B7C89" w:rsidR="008B7C89">
        <w:rPr>
          <w:lang w:val="en-GB"/>
        </w:rPr>
        <w:t>(camp only, not the movement of the reinforcing units)</w:t>
      </w:r>
    </w:p>
    <w:p w:rsidRPr="00C404C9" w:rsidR="00C404C9" w:rsidP="00C404C9" w:rsidRDefault="00C404C9" w14:paraId="77590543" w14:textId="77777777">
      <w:pPr>
        <w:pStyle w:val="ListParagraph"/>
        <w:numPr>
          <w:ilvl w:val="0"/>
          <w:numId w:val="1"/>
        </w:numPr>
        <w:rPr>
          <w:lang w:val="en-GB"/>
        </w:rPr>
      </w:pPr>
      <w:r w:rsidRPr="00C404C9">
        <w:rPr>
          <w:lang w:val="en-GB"/>
        </w:rPr>
        <w:t>The assessment should be used to then generate a storage plan for the weapons</w:t>
      </w:r>
    </w:p>
    <w:p w:rsidR="00C404C9" w:rsidP="00C404C9" w:rsidRDefault="00C404C9" w14:paraId="326E8220" w14:textId="1BF280E2">
      <w:pPr>
        <w:pStyle w:val="ListParagraph"/>
        <w:numPr>
          <w:ilvl w:val="0"/>
          <w:numId w:val="1"/>
        </w:numPr>
        <w:rPr>
          <w:lang w:val="en-GB"/>
        </w:rPr>
      </w:pPr>
      <w:r w:rsidRPr="00C404C9">
        <w:rPr>
          <w:lang w:val="en-GB"/>
        </w:rPr>
        <w:t>The required mitigation measures such as fencing and additional security measures must be clearly highlighted</w:t>
      </w:r>
    </w:p>
    <w:p w:rsidRPr="00C404C9" w:rsidR="00C404C9" w:rsidP="00C404C9" w:rsidRDefault="00C404C9" w14:paraId="41470F1B" w14:textId="77777777">
      <w:pPr>
        <w:rPr>
          <w:lang w:val="en-GB"/>
        </w:rPr>
      </w:pPr>
    </w:p>
    <w:sectPr w:rsidRPr="00C404C9" w:rsidR="00C404C9">
      <w:footerReference w:type="default" r:id="rId8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7CA5" w:rsidP="00A25DFE" w:rsidRDefault="00CA7CA5" w14:paraId="14244B28" w14:textId="77777777">
      <w:pPr>
        <w:spacing w:after="0" w:line="240" w:lineRule="auto"/>
      </w:pPr>
      <w:r>
        <w:separator/>
      </w:r>
    </w:p>
  </w:endnote>
  <w:endnote w:type="continuationSeparator" w:id="0">
    <w:p w:rsidR="00CA7CA5" w:rsidP="00A25DFE" w:rsidRDefault="00CA7CA5" w14:paraId="49B4194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5DFE" w:rsidRDefault="00A25DFE" w14:paraId="3EF8688A" w14:textId="5AEA40B0">
    <w:pPr>
      <w:pStyle w:val="Footer"/>
    </w:pPr>
    <w:r>
      <w:t>Lesson 15</w:t>
    </w:r>
  </w:p>
  <w:p w:rsidR="00A25DFE" w:rsidRDefault="00A25DFE" w14:paraId="733CD92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7CA5" w:rsidP="00A25DFE" w:rsidRDefault="00CA7CA5" w14:paraId="2230A13E" w14:textId="77777777">
      <w:pPr>
        <w:spacing w:after="0" w:line="240" w:lineRule="auto"/>
      </w:pPr>
      <w:r>
        <w:separator/>
      </w:r>
    </w:p>
  </w:footnote>
  <w:footnote w:type="continuationSeparator" w:id="0">
    <w:p w:rsidR="00CA7CA5" w:rsidP="00A25DFE" w:rsidRDefault="00CA7CA5" w14:paraId="160866C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C510E"/>
    <w:multiLevelType w:val="hybridMultilevel"/>
    <w:tmpl w:val="74205E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25DFE"/>
    <w:rsid w:val="004A5B8E"/>
    <w:rsid w:val="008B7C89"/>
    <w:rsid w:val="00A25DFE"/>
    <w:rsid w:val="00B30901"/>
    <w:rsid w:val="00C404C9"/>
    <w:rsid w:val="00CA7CA5"/>
    <w:rsid w:val="00DE2BA6"/>
    <w:rsid w:val="1B922723"/>
    <w:rsid w:val="278E0523"/>
    <w:rsid w:val="70F0B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9F24"/>
  <w15:chartTrackingRefBased/>
  <w15:docId w15:val="{BFDB0099-2DEF-4360-B568-4DAB37E4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D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5DFE"/>
  </w:style>
  <w:style w:type="paragraph" w:styleId="Footer">
    <w:name w:val="footer"/>
    <w:basedOn w:val="Normal"/>
    <w:link w:val="FooterChar"/>
    <w:uiPriority w:val="99"/>
    <w:unhideWhenUsed/>
    <w:rsid w:val="00A25D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5DFE"/>
  </w:style>
  <w:style w:type="paragraph" w:styleId="ListParagraph">
    <w:name w:val="List Paragraph"/>
    <w:basedOn w:val="Normal"/>
    <w:uiPriority w:val="34"/>
    <w:qFormat/>
    <w:rsid w:val="00C40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591365DD56D4D8750E674CD62EF32" ma:contentTypeVersion="22" ma:contentTypeDescription="Create a new document." ma:contentTypeScope="" ma:versionID="ec27a2a93bb6a254e48540e5054f4e50">
  <xsd:schema xmlns:xsd="http://www.w3.org/2001/XMLSchema" xmlns:xs="http://www.w3.org/2001/XMLSchema" xmlns:p="http://schemas.microsoft.com/office/2006/metadata/properties" xmlns:ns2="ffaef953-2cda-4d9d-b070-85228d2d3b5f" xmlns:ns3="756f3f7a-cc20-4157-bc78-ddc9769d8db6" xmlns:ns4="985ec44e-1bab-4c0b-9df0-6ba128686fc9" targetNamespace="http://schemas.microsoft.com/office/2006/metadata/properties" ma:root="true" ma:fieldsID="70f94bd43e4a92ff9f0423f892b53530" ns2:_="" ns3:_="" ns4:_="">
    <xsd:import namespace="ffaef953-2cda-4d9d-b070-85228d2d3b5f"/>
    <xsd:import namespace="756f3f7a-cc20-4157-bc78-ddc9769d8db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23_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f953-2cda-4d9d-b070-85228d2d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23_" ma:index="12" nillable="true" ma:displayName="#" ma:format="Dropdown" ma:internalName="_x0023_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f3f7a-cc20-4157-bc78-ddc9769d8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8d4a9f-cfb2-42af-b391-1b84484739eb}" ma:internalName="TaxCatchAll" ma:showField="CatchAllData" ma:web="756f3f7a-cc20-4157-bc78-ddc9769d8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faef953-2cda-4d9d-b070-85228d2d3b5f">
      <Terms xmlns="http://schemas.microsoft.com/office/infopath/2007/PartnerControls"/>
    </lcf76f155ced4ddcb4097134ff3c332f>
    <_Flow_SignoffStatus xmlns="ffaef953-2cda-4d9d-b070-85228d2d3b5f" xsi:nil="true"/>
    <_x0023_ xmlns="ffaef953-2cda-4d9d-b070-85228d2d3b5f" xsi:nil="true"/>
  </documentManagement>
</p:properties>
</file>

<file path=customXml/itemProps1.xml><?xml version="1.0" encoding="utf-8"?>
<ds:datastoreItem xmlns:ds="http://schemas.openxmlformats.org/officeDocument/2006/customXml" ds:itemID="{912F9BB0-83B9-4CC8-A420-11F5B423E508}"/>
</file>

<file path=customXml/itemProps2.xml><?xml version="1.0" encoding="utf-8"?>
<ds:datastoreItem xmlns:ds="http://schemas.openxmlformats.org/officeDocument/2006/customXml" ds:itemID="{2A9C3A0F-823A-4D3C-A08D-56384BA6175F}"/>
</file>

<file path=customXml/itemProps3.xml><?xml version="1.0" encoding="utf-8"?>
<ds:datastoreItem xmlns:ds="http://schemas.openxmlformats.org/officeDocument/2006/customXml" ds:itemID="{0D7FF765-ADB7-4A2A-85B7-6D74372562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Grantham Andrew</dc:creator>
  <cp:keywords/>
  <dc:description/>
  <cp:lastModifiedBy>Mathieu Waeber</cp:lastModifiedBy>
  <cp:revision>4</cp:revision>
  <dcterms:created xsi:type="dcterms:W3CDTF">2022-12-07T14:33:00Z</dcterms:created>
  <dcterms:modified xsi:type="dcterms:W3CDTF">2024-05-17T16:15:03Z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0x010100E52591365DD56D4D8750E674CD62EF32</vt:lpwstr>
  </property>
  <property fmtid="{D5CDD505-2E9C-101B-9397-08002B2CF9AE}" pid="3" name="MediaServiceImageTags">
    <vt:lpwstr/>
  </property>
</Properties>
</file>